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FB2AA" w14:textId="77777777" w:rsidR="004C1430" w:rsidRDefault="00AE3E89" w:rsidP="009840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21DBA4" wp14:editId="27F401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45130" cy="1871345"/>
            <wp:effectExtent l="0" t="0" r="1270" b="8255"/>
            <wp:wrapSquare wrapText="bothSides"/>
            <wp:docPr id="15" name="Picture 15" descr="C:\Users\Janice\Documents\AppData\Roaming\Microsoft\Word\nevada_tacse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nice\Documents\AppData\Roaming\Microsoft\Word\nevada_tacsei_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430">
        <w:rPr>
          <w:rFonts w:ascii="Arial" w:hAnsi="Arial" w:cs="Arial"/>
          <w:b/>
          <w:sz w:val="28"/>
          <w:szCs w:val="28"/>
        </w:rPr>
        <w:t xml:space="preserve">Nevada TACSEI Pyramid Model Partnership </w:t>
      </w:r>
    </w:p>
    <w:p w14:paraId="22331838" w14:textId="77777777" w:rsidR="004C1430" w:rsidRDefault="004C1430" w:rsidP="009840CC">
      <w:pPr>
        <w:jc w:val="center"/>
        <w:rPr>
          <w:rFonts w:ascii="Arial" w:hAnsi="Arial" w:cs="Arial"/>
          <w:b/>
          <w:sz w:val="28"/>
          <w:szCs w:val="28"/>
        </w:rPr>
      </w:pPr>
    </w:p>
    <w:p w14:paraId="1A1B75A5" w14:textId="40B606E3" w:rsidR="00AF34F6" w:rsidRDefault="004C1430" w:rsidP="009840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Quarterly Update</w:t>
      </w:r>
    </w:p>
    <w:p w14:paraId="2A7CF1F1" w14:textId="77777777" w:rsidR="00490DC2" w:rsidRPr="00E55952" w:rsidRDefault="00490DC2" w:rsidP="00396515">
      <w:pPr>
        <w:jc w:val="center"/>
        <w:rPr>
          <w:rFonts w:ascii="Arial" w:hAnsi="Arial" w:cs="Arial"/>
          <w:b/>
          <w:sz w:val="28"/>
          <w:szCs w:val="28"/>
        </w:rPr>
      </w:pPr>
    </w:p>
    <w:p w14:paraId="25B32EC0" w14:textId="70CEF314" w:rsidR="006932C3" w:rsidRPr="004C1430" w:rsidRDefault="00371356" w:rsidP="004B00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 2012</w:t>
      </w:r>
      <w:r w:rsidR="004C1430" w:rsidRPr="004C1430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September 2012</w:t>
      </w:r>
    </w:p>
    <w:p w14:paraId="0E2387F5" w14:textId="77777777" w:rsidR="00552F90" w:rsidRDefault="00552F90" w:rsidP="004C1430">
      <w:pPr>
        <w:jc w:val="center"/>
        <w:rPr>
          <w:rFonts w:ascii="Arial" w:hAnsi="Arial" w:cs="Arial"/>
          <w:b/>
          <w:bCs/>
        </w:rPr>
      </w:pPr>
    </w:p>
    <w:p w14:paraId="04238093" w14:textId="77777777" w:rsidR="00552F90" w:rsidRDefault="00552F90" w:rsidP="009F25E5">
      <w:pPr>
        <w:rPr>
          <w:rFonts w:ascii="Arial" w:hAnsi="Arial" w:cs="Arial"/>
          <w:b/>
          <w:bCs/>
        </w:rPr>
      </w:pPr>
    </w:p>
    <w:p w14:paraId="360392C2" w14:textId="5D4D565C" w:rsidR="00843467" w:rsidRDefault="00835014" w:rsidP="004C14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008C3D39" w14:textId="77777777" w:rsidR="004C1430" w:rsidRDefault="004C1430" w:rsidP="004C1430">
      <w:pPr>
        <w:rPr>
          <w:rFonts w:ascii="Arial" w:hAnsi="Arial" w:cs="Arial"/>
          <w:bCs/>
        </w:rPr>
      </w:pPr>
    </w:p>
    <w:p w14:paraId="1F155F64" w14:textId="77777777" w:rsidR="004C1430" w:rsidRDefault="004C1430" w:rsidP="004C1430">
      <w:pPr>
        <w:rPr>
          <w:rFonts w:ascii="Arial" w:hAnsi="Arial" w:cs="Arial"/>
          <w:bCs/>
        </w:rPr>
      </w:pPr>
    </w:p>
    <w:p w14:paraId="11F95533" w14:textId="77777777" w:rsidR="004C1430" w:rsidRDefault="004C1430" w:rsidP="004C1430">
      <w:pPr>
        <w:rPr>
          <w:rFonts w:ascii="Arial" w:hAnsi="Arial" w:cs="Arial"/>
          <w:bCs/>
        </w:rPr>
      </w:pPr>
    </w:p>
    <w:p w14:paraId="25464AA7" w14:textId="2B760351" w:rsidR="004C1430" w:rsidRPr="004C1430" w:rsidRDefault="004C1430" w:rsidP="004C1430">
      <w:pPr>
        <w:rPr>
          <w:rFonts w:ascii="Arial" w:hAnsi="Arial" w:cs="Arial"/>
          <w:b/>
          <w:bCs/>
          <w:sz w:val="28"/>
          <w:szCs w:val="28"/>
        </w:rPr>
      </w:pPr>
      <w:r w:rsidRPr="004C1430">
        <w:rPr>
          <w:rFonts w:ascii="Arial" w:hAnsi="Arial" w:cs="Arial"/>
          <w:b/>
          <w:bCs/>
          <w:sz w:val="28"/>
          <w:szCs w:val="28"/>
        </w:rPr>
        <w:t>What our State Leadership Team has been doing:</w:t>
      </w:r>
    </w:p>
    <w:p w14:paraId="14AA9E95" w14:textId="2356AC41" w:rsidR="004C1430" w:rsidRDefault="004C1430" w:rsidP="004C14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Our State Leadership Tea</w:t>
      </w:r>
      <w:r w:rsidR="00B15BE7">
        <w:rPr>
          <w:rFonts w:ascii="Arial" w:hAnsi="Arial" w:cs="Arial"/>
          <w:bCs/>
        </w:rPr>
        <w:t>m continues to meet monthly and provides guidance for the Pyramid Model initiative throughout the state.</w:t>
      </w:r>
      <w:r w:rsidR="00371356">
        <w:rPr>
          <w:rFonts w:ascii="Arial" w:hAnsi="Arial" w:cs="Arial"/>
          <w:bCs/>
        </w:rPr>
        <w:t xml:space="preserve"> We have been working on writing policies and procedures for all aspects of Nevada TACSEI’s work.</w:t>
      </w:r>
    </w:p>
    <w:p w14:paraId="1D34E973" w14:textId="77777777" w:rsidR="004C1430" w:rsidRDefault="004C1430" w:rsidP="004C1430">
      <w:pPr>
        <w:rPr>
          <w:rFonts w:ascii="Arial" w:hAnsi="Arial" w:cs="Arial"/>
          <w:bCs/>
        </w:rPr>
      </w:pPr>
    </w:p>
    <w:p w14:paraId="3D9BE85F" w14:textId="257E678A" w:rsidR="004C1430" w:rsidRPr="004C1430" w:rsidRDefault="004C1430" w:rsidP="004C1430">
      <w:pPr>
        <w:rPr>
          <w:rFonts w:ascii="Arial" w:hAnsi="Arial" w:cs="Arial"/>
          <w:b/>
          <w:bCs/>
          <w:sz w:val="28"/>
          <w:szCs w:val="28"/>
        </w:rPr>
      </w:pPr>
      <w:r w:rsidRPr="004C1430">
        <w:rPr>
          <w:rFonts w:ascii="Arial" w:hAnsi="Arial" w:cs="Arial"/>
          <w:b/>
          <w:bCs/>
          <w:sz w:val="28"/>
          <w:szCs w:val="28"/>
        </w:rPr>
        <w:t>What our Master Cadre Members have been doing:</w:t>
      </w:r>
    </w:p>
    <w:p w14:paraId="212E5EF4" w14:textId="2EE37AA7" w:rsidR="004C1430" w:rsidRDefault="00B15BE7" w:rsidP="004C14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Master Cadre Members who are Internal or External Coaches continue to provide training and technical assistance to help classroom staff implement the Pyramid Model in classrooms and with families.</w:t>
      </w:r>
    </w:p>
    <w:p w14:paraId="64D0874D" w14:textId="77777777" w:rsidR="00B15BE7" w:rsidRDefault="00B15BE7" w:rsidP="004C1430">
      <w:pPr>
        <w:rPr>
          <w:rFonts w:ascii="Arial" w:hAnsi="Arial" w:cs="Arial"/>
          <w:bCs/>
        </w:rPr>
      </w:pPr>
    </w:p>
    <w:p w14:paraId="67E51ECC" w14:textId="54C28281" w:rsidR="00B15BE7" w:rsidRDefault="00B15BE7" w:rsidP="004C14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Master Cadre Members who provide training about the Pyramid Model have been busy teaching others about the Pyramid Model and its practices.</w:t>
      </w:r>
      <w:r w:rsidR="00371356">
        <w:rPr>
          <w:rFonts w:ascii="Arial" w:hAnsi="Arial" w:cs="Arial"/>
          <w:bCs/>
        </w:rPr>
        <w:t xml:space="preserve"> We are in the process of hiring a consultant who will facilitate training in Southern Nevada. A regional training coordinator will also be hired in Elko as soon as someone qualified is identified.</w:t>
      </w:r>
    </w:p>
    <w:p w14:paraId="26EAC948" w14:textId="77777777" w:rsidR="00371356" w:rsidRDefault="00371356" w:rsidP="004C1430">
      <w:pPr>
        <w:rPr>
          <w:rFonts w:ascii="Arial" w:hAnsi="Arial" w:cs="Arial"/>
          <w:bCs/>
        </w:rPr>
      </w:pPr>
    </w:p>
    <w:p w14:paraId="1838A601" w14:textId="0C0134E8" w:rsidR="00371356" w:rsidRDefault="00371356" w:rsidP="004C14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Southern Nevada has added 4 Pyramid Model trainers/coaches to their team and Northern Nevada is in the process of completing Train-the-Trainers workshops and will add 6 additional Pyramid Model trainers/coaches at the end of November 2012.</w:t>
      </w:r>
    </w:p>
    <w:p w14:paraId="11EC90BC" w14:textId="77777777" w:rsidR="004C1430" w:rsidRDefault="004C1430" w:rsidP="004C1430">
      <w:pPr>
        <w:rPr>
          <w:rFonts w:ascii="Arial" w:hAnsi="Arial" w:cs="Arial"/>
          <w:bCs/>
        </w:rPr>
      </w:pPr>
    </w:p>
    <w:p w14:paraId="6D06A33A" w14:textId="4339ABBD" w:rsidR="004C1430" w:rsidRPr="004C1430" w:rsidRDefault="004C1430" w:rsidP="004C1430">
      <w:pPr>
        <w:rPr>
          <w:rFonts w:ascii="Arial" w:hAnsi="Arial" w:cs="Arial"/>
          <w:b/>
          <w:bCs/>
          <w:sz w:val="28"/>
          <w:szCs w:val="28"/>
        </w:rPr>
      </w:pPr>
      <w:r w:rsidRPr="004C1430">
        <w:rPr>
          <w:rFonts w:ascii="Arial" w:hAnsi="Arial" w:cs="Arial"/>
          <w:b/>
          <w:bCs/>
          <w:sz w:val="28"/>
          <w:szCs w:val="28"/>
        </w:rPr>
        <w:t>What our Demonstration Sites have been doing:</w:t>
      </w:r>
    </w:p>
    <w:p w14:paraId="32B0C9C7" w14:textId="6942113C" w:rsidR="004C1430" w:rsidRDefault="00B15BE7" w:rsidP="004C14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Our Demonstration Sites continue to implement the Pyramid Model, meet monthly, collect data, and make decisions based on that data.</w:t>
      </w:r>
      <w:r w:rsidR="00371356">
        <w:rPr>
          <w:rFonts w:ascii="Arial" w:hAnsi="Arial" w:cs="Arial"/>
          <w:bCs/>
        </w:rPr>
        <w:t xml:space="preserve"> We currently have 5 model demonstration sites.</w:t>
      </w:r>
      <w:r w:rsidR="002C6AAE">
        <w:rPr>
          <w:rFonts w:ascii="Arial" w:hAnsi="Arial" w:cs="Arial"/>
          <w:bCs/>
        </w:rPr>
        <w:t xml:space="preserve"> These sites will complete their fall data collection on October 26, 2012.</w:t>
      </w:r>
      <w:bookmarkStart w:id="0" w:name="_GoBack"/>
      <w:bookmarkEnd w:id="0"/>
      <w:r w:rsidR="00371356">
        <w:rPr>
          <w:rFonts w:ascii="Arial" w:hAnsi="Arial" w:cs="Arial"/>
          <w:bCs/>
        </w:rPr>
        <w:t xml:space="preserve"> The table below shows how many classrooms are currently implementing the Pyramid Model.</w:t>
      </w:r>
    </w:p>
    <w:p w14:paraId="2557675F" w14:textId="77777777" w:rsidR="00371356" w:rsidRDefault="00371356" w:rsidP="004C1430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71356" w14:paraId="47A17812" w14:textId="77777777" w:rsidTr="00371356">
        <w:tc>
          <w:tcPr>
            <w:tcW w:w="4788" w:type="dxa"/>
            <w:shd w:val="clear" w:color="auto" w:fill="DDD9C3" w:themeFill="background2" w:themeFillShade="E6"/>
          </w:tcPr>
          <w:p w14:paraId="5B5DB52B" w14:textId="188818B1" w:rsidR="00371356" w:rsidRDefault="00371356" w:rsidP="004C14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Model Demonstration Site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14:paraId="34FC2197" w14:textId="38280316" w:rsidR="00371356" w:rsidRDefault="00371356" w:rsidP="004C14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Number of classrooms</w:t>
            </w:r>
          </w:p>
        </w:tc>
      </w:tr>
      <w:tr w:rsidR="00371356" w14:paraId="78309951" w14:textId="77777777" w:rsidTr="00371356">
        <w:tc>
          <w:tcPr>
            <w:tcW w:w="4788" w:type="dxa"/>
          </w:tcPr>
          <w:p w14:paraId="0CB9AFF5" w14:textId="71E5BCC4" w:rsidR="00371356" w:rsidRDefault="00371356" w:rsidP="004C14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College of Southern Nevada ECE Lab School</w:t>
            </w:r>
          </w:p>
        </w:tc>
        <w:tc>
          <w:tcPr>
            <w:tcW w:w="4788" w:type="dxa"/>
          </w:tcPr>
          <w:p w14:paraId="4AA006C5" w14:textId="606D4D9F" w:rsidR="00371356" w:rsidRDefault="00371356" w:rsidP="004C14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classrooms</w:t>
            </w:r>
          </w:p>
        </w:tc>
      </w:tr>
      <w:tr w:rsidR="00371356" w14:paraId="16B9EED2" w14:textId="77777777" w:rsidTr="00371356">
        <w:tc>
          <w:tcPr>
            <w:tcW w:w="4788" w:type="dxa"/>
          </w:tcPr>
          <w:p w14:paraId="7B76ABE3" w14:textId="5C47B85B" w:rsidR="00371356" w:rsidRDefault="00371356" w:rsidP="004C14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Washoe Tribe Head Start</w:t>
            </w:r>
          </w:p>
        </w:tc>
        <w:tc>
          <w:tcPr>
            <w:tcW w:w="4788" w:type="dxa"/>
          </w:tcPr>
          <w:p w14:paraId="12AD2039" w14:textId="467874F8" w:rsidR="00371356" w:rsidRDefault="00371356" w:rsidP="004C14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classrooms</w:t>
            </w:r>
          </w:p>
        </w:tc>
      </w:tr>
      <w:tr w:rsidR="00371356" w14:paraId="2E4DD79C" w14:textId="77777777" w:rsidTr="00371356">
        <w:tc>
          <w:tcPr>
            <w:tcW w:w="4788" w:type="dxa"/>
          </w:tcPr>
          <w:p w14:paraId="760BA608" w14:textId="7E02AADF" w:rsidR="00371356" w:rsidRDefault="00371356" w:rsidP="004C14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UNR- CFRC/NEIS</w:t>
            </w:r>
          </w:p>
        </w:tc>
        <w:tc>
          <w:tcPr>
            <w:tcW w:w="4788" w:type="dxa"/>
          </w:tcPr>
          <w:p w14:paraId="37ED8681" w14:textId="47623A67" w:rsidR="00371356" w:rsidRDefault="00371356" w:rsidP="004C14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classroom</w:t>
            </w:r>
          </w:p>
        </w:tc>
      </w:tr>
      <w:tr w:rsidR="00371356" w14:paraId="0A35DD68" w14:textId="77777777" w:rsidTr="00371356">
        <w:tc>
          <w:tcPr>
            <w:tcW w:w="4788" w:type="dxa"/>
          </w:tcPr>
          <w:p w14:paraId="7B553FDA" w14:textId="63ECBAD2" w:rsidR="00371356" w:rsidRDefault="00371356" w:rsidP="004C14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WCSD – Pre-K</w:t>
            </w:r>
          </w:p>
        </w:tc>
        <w:tc>
          <w:tcPr>
            <w:tcW w:w="4788" w:type="dxa"/>
          </w:tcPr>
          <w:p w14:paraId="107F99A4" w14:textId="0BC7EBC6" w:rsidR="00371356" w:rsidRDefault="00371356" w:rsidP="004C14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classroom</w:t>
            </w:r>
          </w:p>
        </w:tc>
      </w:tr>
      <w:tr w:rsidR="00371356" w14:paraId="600D1B86" w14:textId="77777777" w:rsidTr="00371356">
        <w:tc>
          <w:tcPr>
            <w:tcW w:w="4788" w:type="dxa"/>
          </w:tcPr>
          <w:p w14:paraId="4F7B946E" w14:textId="7C04A446" w:rsidR="00371356" w:rsidRDefault="00371356" w:rsidP="004C14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Head Start of Northeastern Nevada</w:t>
            </w:r>
          </w:p>
        </w:tc>
        <w:tc>
          <w:tcPr>
            <w:tcW w:w="4788" w:type="dxa"/>
          </w:tcPr>
          <w:p w14:paraId="52FA1BE6" w14:textId="591F0C03" w:rsidR="00371356" w:rsidRDefault="00371356" w:rsidP="004C14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classrooms</w:t>
            </w:r>
          </w:p>
        </w:tc>
      </w:tr>
    </w:tbl>
    <w:p w14:paraId="45157E6E" w14:textId="77777777" w:rsidR="00371356" w:rsidRDefault="00371356" w:rsidP="004C1430">
      <w:pPr>
        <w:rPr>
          <w:rFonts w:ascii="Arial" w:hAnsi="Arial" w:cs="Arial"/>
          <w:bCs/>
        </w:rPr>
      </w:pPr>
    </w:p>
    <w:p w14:paraId="3B79395D" w14:textId="058C24F5" w:rsidR="004C1430" w:rsidRDefault="00371356" w:rsidP="004C14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addition to model demonstration sites, we are also working with new sites </w:t>
      </w:r>
      <w:r w:rsidR="00AC4F33">
        <w:rPr>
          <w:rFonts w:ascii="Arial" w:hAnsi="Arial" w:cs="Arial"/>
          <w:bCs/>
        </w:rPr>
        <w:t>that</w:t>
      </w:r>
      <w:r>
        <w:rPr>
          <w:rFonts w:ascii="Arial" w:hAnsi="Arial" w:cs="Arial"/>
          <w:bCs/>
        </w:rPr>
        <w:t xml:space="preserve"> have completed all modules in the Pyramid Model and are </w:t>
      </w:r>
      <w:r w:rsidR="00AC4F33">
        <w:rPr>
          <w:rFonts w:ascii="Arial" w:hAnsi="Arial" w:cs="Arial"/>
          <w:bCs/>
        </w:rPr>
        <w:t xml:space="preserve">preparing to become </w:t>
      </w:r>
      <w:r w:rsidR="00AC4F33" w:rsidRPr="00AC4F33">
        <w:rPr>
          <w:rFonts w:ascii="Arial" w:hAnsi="Arial" w:cs="Arial"/>
          <w:bCs/>
          <w:i/>
        </w:rPr>
        <w:lastRenderedPageBreak/>
        <w:t>Implementation sites</w:t>
      </w:r>
      <w:r w:rsidR="00AC4F33">
        <w:rPr>
          <w:rFonts w:ascii="Arial" w:hAnsi="Arial" w:cs="Arial"/>
          <w:bCs/>
        </w:rPr>
        <w:t xml:space="preserve">. These sites are in the process of completing a readiness checklist, building a site leadership team, and creating a data collection plan; Reno Sparks Indian Colony in Reno, Little People’s Head Start in Ely, Nevada and 12 </w:t>
      </w:r>
      <w:r w:rsidR="00726AC6">
        <w:rPr>
          <w:rFonts w:ascii="Arial" w:hAnsi="Arial" w:cs="Arial"/>
          <w:bCs/>
        </w:rPr>
        <w:t>Clark County School District classrooms located throughout the school district, one in each zone.</w:t>
      </w:r>
    </w:p>
    <w:p w14:paraId="52D66276" w14:textId="77777777" w:rsidR="00726AC6" w:rsidRDefault="00726AC6" w:rsidP="004C1430">
      <w:pPr>
        <w:rPr>
          <w:rFonts w:ascii="Arial" w:hAnsi="Arial" w:cs="Arial"/>
          <w:bCs/>
        </w:rPr>
      </w:pPr>
    </w:p>
    <w:p w14:paraId="6C72878B" w14:textId="5FDD4F1E" w:rsidR="00726AC6" w:rsidRDefault="00726AC6" w:rsidP="004C143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Family Coaching</w:t>
      </w:r>
    </w:p>
    <w:p w14:paraId="79AF9468" w14:textId="2E834175" w:rsidR="00726AC6" w:rsidRPr="00726AC6" w:rsidRDefault="00726AC6" w:rsidP="004C14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Pyramid Model education opportunities for parents are occurring throughout the state. NEIS-Reno has a cohort of 10 developmental specialists who are meeting monthly to share ideas for providing parents with support for preventing and addressing children’s challenging behaviors in the home. NEIS-Las Vegas has begun embedding the Positive Solutions for Families curriculum during their developmental playgroups.</w:t>
      </w:r>
    </w:p>
    <w:p w14:paraId="7ED7F75B" w14:textId="77777777" w:rsidR="00AC4F33" w:rsidRPr="00AC4F33" w:rsidRDefault="00AC4F33" w:rsidP="004C1430">
      <w:pPr>
        <w:rPr>
          <w:rFonts w:ascii="Arial" w:hAnsi="Arial" w:cs="Arial"/>
          <w:bCs/>
        </w:rPr>
      </w:pPr>
    </w:p>
    <w:p w14:paraId="60F17D93" w14:textId="2DDBA661" w:rsidR="004C1430" w:rsidRPr="004C1430" w:rsidRDefault="004C1430" w:rsidP="004C1430">
      <w:pPr>
        <w:rPr>
          <w:rFonts w:ascii="Arial" w:hAnsi="Arial" w:cs="Arial"/>
          <w:b/>
          <w:bCs/>
          <w:sz w:val="28"/>
          <w:szCs w:val="28"/>
        </w:rPr>
      </w:pPr>
      <w:r w:rsidRPr="004C1430">
        <w:rPr>
          <w:rFonts w:ascii="Arial" w:hAnsi="Arial" w:cs="Arial"/>
          <w:b/>
          <w:bCs/>
          <w:sz w:val="28"/>
          <w:szCs w:val="28"/>
        </w:rPr>
        <w:t>Trainings that have been conducted:</w:t>
      </w:r>
    </w:p>
    <w:p w14:paraId="7C6C471F" w14:textId="65564DD8" w:rsidR="004C1430" w:rsidRDefault="00AC4F33" w:rsidP="004C14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have conducted a total of 117 training events since our kick-off training in March of 2011. Since that first training, we have trained a total of 3, 898 participants across the state of Nevada.</w:t>
      </w:r>
    </w:p>
    <w:p w14:paraId="349A800D" w14:textId="77777777" w:rsidR="004C1430" w:rsidRDefault="004C1430" w:rsidP="004C1430">
      <w:pPr>
        <w:rPr>
          <w:rFonts w:ascii="Arial" w:hAnsi="Arial" w:cs="Arial"/>
          <w:bCs/>
        </w:rPr>
      </w:pPr>
    </w:p>
    <w:p w14:paraId="383E62AA" w14:textId="6B301C85" w:rsidR="004C1430" w:rsidRPr="004C1430" w:rsidRDefault="00B15BE7" w:rsidP="004C143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Upcoming training opportunities:</w:t>
      </w:r>
    </w:p>
    <w:p w14:paraId="039A5A7E" w14:textId="4BF3550D" w:rsidR="00B15BE7" w:rsidRDefault="00726AC6" w:rsidP="004C14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Upcoming trainings will be listed on the Nevada TACSEI website: </w:t>
      </w:r>
      <w:hyperlink r:id="rId8" w:history="1">
        <w:r w:rsidRPr="005759AC">
          <w:rPr>
            <w:rStyle w:val="Hyperlink"/>
            <w:rFonts w:ascii="Arial" w:hAnsi="Arial" w:cs="Arial"/>
            <w:bCs/>
          </w:rPr>
          <w:t>www.nvtacsei.com</w:t>
        </w:r>
      </w:hyperlink>
      <w:r>
        <w:rPr>
          <w:rFonts w:ascii="Arial" w:hAnsi="Arial" w:cs="Arial"/>
          <w:bCs/>
        </w:rPr>
        <w:t>. The website is set to go live by the end of October 2012.</w:t>
      </w:r>
    </w:p>
    <w:p w14:paraId="74ED3ABD" w14:textId="77777777" w:rsidR="00726AC6" w:rsidRDefault="00726AC6" w:rsidP="004C1430">
      <w:pPr>
        <w:rPr>
          <w:rFonts w:ascii="Arial" w:hAnsi="Arial" w:cs="Arial"/>
          <w:bCs/>
        </w:rPr>
      </w:pPr>
    </w:p>
    <w:p w14:paraId="14085728" w14:textId="06EACAC9" w:rsidR="00B15BE7" w:rsidRPr="00B15BE7" w:rsidRDefault="00B15BE7" w:rsidP="004C1430">
      <w:pPr>
        <w:rPr>
          <w:rFonts w:ascii="Arial" w:hAnsi="Arial" w:cs="Arial"/>
          <w:b/>
          <w:bCs/>
          <w:sz w:val="28"/>
          <w:szCs w:val="28"/>
        </w:rPr>
      </w:pPr>
      <w:r w:rsidRPr="00B15BE7">
        <w:rPr>
          <w:rFonts w:ascii="Arial" w:hAnsi="Arial" w:cs="Arial"/>
          <w:b/>
          <w:bCs/>
          <w:sz w:val="28"/>
          <w:szCs w:val="28"/>
        </w:rPr>
        <w:t>Other:</w:t>
      </w:r>
    </w:p>
    <w:p w14:paraId="1F0466DC" w14:textId="77777777" w:rsidR="00B15BE7" w:rsidRDefault="00B15BE7" w:rsidP="004C1430">
      <w:pPr>
        <w:rPr>
          <w:rFonts w:ascii="Arial" w:hAnsi="Arial" w:cs="Arial"/>
          <w:bCs/>
        </w:rPr>
      </w:pPr>
    </w:p>
    <w:p w14:paraId="14FA9A85" w14:textId="0DAB485F" w:rsidR="004C1430" w:rsidRPr="004C1430" w:rsidRDefault="00B15BE7" w:rsidP="004C143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Training about the Pyramid Model is always available and can be tailored to meet a program’s needs</w:t>
      </w:r>
    </w:p>
    <w:sectPr w:rsidR="004C1430" w:rsidRPr="004C1430" w:rsidSect="00D53FB5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A85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B5DCD"/>
    <w:multiLevelType w:val="hybridMultilevel"/>
    <w:tmpl w:val="9CF6164E"/>
    <w:lvl w:ilvl="0" w:tplc="6E96D7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E5898"/>
    <w:multiLevelType w:val="hybridMultilevel"/>
    <w:tmpl w:val="6FA6B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006E3"/>
    <w:multiLevelType w:val="hybridMultilevel"/>
    <w:tmpl w:val="CF68565E"/>
    <w:lvl w:ilvl="0" w:tplc="5E3EC510">
      <w:start w:val="1"/>
      <w:numFmt w:val="bullet"/>
      <w:lvlText w:val=""/>
      <w:legacy w:legacy="1" w:legacySpace="0" w:legacyIndent="180"/>
      <w:lvlJc w:val="left"/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D81E2B"/>
    <w:multiLevelType w:val="hybridMultilevel"/>
    <w:tmpl w:val="6FA6B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DA1C88"/>
    <w:multiLevelType w:val="hybridMultilevel"/>
    <w:tmpl w:val="511A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26487"/>
    <w:multiLevelType w:val="hybridMultilevel"/>
    <w:tmpl w:val="0D060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1B"/>
    <w:rsid w:val="00032420"/>
    <w:rsid w:val="0003614C"/>
    <w:rsid w:val="00051546"/>
    <w:rsid w:val="00053D16"/>
    <w:rsid w:val="00081FCF"/>
    <w:rsid w:val="00082658"/>
    <w:rsid w:val="000A292E"/>
    <w:rsid w:val="000B1099"/>
    <w:rsid w:val="000B2609"/>
    <w:rsid w:val="0012795D"/>
    <w:rsid w:val="00156248"/>
    <w:rsid w:val="00162C37"/>
    <w:rsid w:val="001643FA"/>
    <w:rsid w:val="00166E5D"/>
    <w:rsid w:val="0018084B"/>
    <w:rsid w:val="00187E8C"/>
    <w:rsid w:val="00191F96"/>
    <w:rsid w:val="001934DE"/>
    <w:rsid w:val="001B50B5"/>
    <w:rsid w:val="001C6043"/>
    <w:rsid w:val="001E615F"/>
    <w:rsid w:val="001F3C62"/>
    <w:rsid w:val="002037D1"/>
    <w:rsid w:val="00220C0E"/>
    <w:rsid w:val="00243DF1"/>
    <w:rsid w:val="00250D4B"/>
    <w:rsid w:val="0027160C"/>
    <w:rsid w:val="0027472F"/>
    <w:rsid w:val="00275368"/>
    <w:rsid w:val="002909D0"/>
    <w:rsid w:val="00292648"/>
    <w:rsid w:val="00295FEB"/>
    <w:rsid w:val="0029789F"/>
    <w:rsid w:val="002C123D"/>
    <w:rsid w:val="002C6AAE"/>
    <w:rsid w:val="002E0F04"/>
    <w:rsid w:val="00342407"/>
    <w:rsid w:val="00360355"/>
    <w:rsid w:val="00371356"/>
    <w:rsid w:val="00375350"/>
    <w:rsid w:val="00385F59"/>
    <w:rsid w:val="00385FF9"/>
    <w:rsid w:val="00396515"/>
    <w:rsid w:val="00397055"/>
    <w:rsid w:val="003B01E2"/>
    <w:rsid w:val="003F2621"/>
    <w:rsid w:val="00436B1E"/>
    <w:rsid w:val="00441CCF"/>
    <w:rsid w:val="00446D62"/>
    <w:rsid w:val="00490DC2"/>
    <w:rsid w:val="004B00AF"/>
    <w:rsid w:val="004B0EE8"/>
    <w:rsid w:val="004C1430"/>
    <w:rsid w:val="00512AE0"/>
    <w:rsid w:val="00532ECF"/>
    <w:rsid w:val="00541303"/>
    <w:rsid w:val="00552F90"/>
    <w:rsid w:val="00591A98"/>
    <w:rsid w:val="005E3EBB"/>
    <w:rsid w:val="00632829"/>
    <w:rsid w:val="00640055"/>
    <w:rsid w:val="0065111E"/>
    <w:rsid w:val="00667205"/>
    <w:rsid w:val="00671B6D"/>
    <w:rsid w:val="006814A1"/>
    <w:rsid w:val="006932C3"/>
    <w:rsid w:val="00726449"/>
    <w:rsid w:val="00726AC6"/>
    <w:rsid w:val="00752721"/>
    <w:rsid w:val="00762964"/>
    <w:rsid w:val="00765B0A"/>
    <w:rsid w:val="00771030"/>
    <w:rsid w:val="007C5FE1"/>
    <w:rsid w:val="007D7E2B"/>
    <w:rsid w:val="007E7F98"/>
    <w:rsid w:val="007F545F"/>
    <w:rsid w:val="0080460C"/>
    <w:rsid w:val="00812F69"/>
    <w:rsid w:val="00835014"/>
    <w:rsid w:val="00837707"/>
    <w:rsid w:val="00840601"/>
    <w:rsid w:val="00843467"/>
    <w:rsid w:val="0084536A"/>
    <w:rsid w:val="00845AB7"/>
    <w:rsid w:val="0089399B"/>
    <w:rsid w:val="008A4086"/>
    <w:rsid w:val="008A72C6"/>
    <w:rsid w:val="008B10FF"/>
    <w:rsid w:val="009110F4"/>
    <w:rsid w:val="009376AB"/>
    <w:rsid w:val="00951FB9"/>
    <w:rsid w:val="00952471"/>
    <w:rsid w:val="009840CC"/>
    <w:rsid w:val="009C6ECB"/>
    <w:rsid w:val="009D43B6"/>
    <w:rsid w:val="009F25E5"/>
    <w:rsid w:val="009F730C"/>
    <w:rsid w:val="00A00348"/>
    <w:rsid w:val="00A04CC5"/>
    <w:rsid w:val="00A16D3E"/>
    <w:rsid w:val="00A23517"/>
    <w:rsid w:val="00A271EA"/>
    <w:rsid w:val="00AC4F33"/>
    <w:rsid w:val="00AC6E73"/>
    <w:rsid w:val="00AE3E89"/>
    <w:rsid w:val="00AE4F75"/>
    <w:rsid w:val="00AF34F6"/>
    <w:rsid w:val="00B15BE7"/>
    <w:rsid w:val="00B26E76"/>
    <w:rsid w:val="00B821C5"/>
    <w:rsid w:val="00B87997"/>
    <w:rsid w:val="00BA4228"/>
    <w:rsid w:val="00C150F6"/>
    <w:rsid w:val="00C17CCA"/>
    <w:rsid w:val="00C17F7F"/>
    <w:rsid w:val="00C25250"/>
    <w:rsid w:val="00C5281B"/>
    <w:rsid w:val="00C57F6C"/>
    <w:rsid w:val="00C856B0"/>
    <w:rsid w:val="00CC7DC2"/>
    <w:rsid w:val="00CD754B"/>
    <w:rsid w:val="00CE3D3A"/>
    <w:rsid w:val="00CF36B5"/>
    <w:rsid w:val="00D0630C"/>
    <w:rsid w:val="00D236AE"/>
    <w:rsid w:val="00D261B5"/>
    <w:rsid w:val="00D44796"/>
    <w:rsid w:val="00D53FB5"/>
    <w:rsid w:val="00D62EBF"/>
    <w:rsid w:val="00D91BCB"/>
    <w:rsid w:val="00DB0013"/>
    <w:rsid w:val="00DB1622"/>
    <w:rsid w:val="00DB54E1"/>
    <w:rsid w:val="00E03CA7"/>
    <w:rsid w:val="00E13A3C"/>
    <w:rsid w:val="00E30E43"/>
    <w:rsid w:val="00E55952"/>
    <w:rsid w:val="00E80409"/>
    <w:rsid w:val="00E84A1A"/>
    <w:rsid w:val="00E90DA8"/>
    <w:rsid w:val="00EA29F3"/>
    <w:rsid w:val="00EC7F87"/>
    <w:rsid w:val="00F074AA"/>
    <w:rsid w:val="00F11AD1"/>
    <w:rsid w:val="00F3028C"/>
    <w:rsid w:val="00F305E3"/>
    <w:rsid w:val="00F318DE"/>
    <w:rsid w:val="00F4496A"/>
    <w:rsid w:val="00F568FF"/>
    <w:rsid w:val="00FB14FF"/>
    <w:rsid w:val="00FC1AA7"/>
    <w:rsid w:val="00FD44ED"/>
    <w:rsid w:val="00FD7A3A"/>
    <w:rsid w:val="00FE4325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96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rsid w:val="002909D0"/>
    <w:pPr>
      <w:tabs>
        <w:tab w:val="center" w:pos="4320"/>
        <w:tab w:val="right" w:pos="8640"/>
      </w:tabs>
    </w:pPr>
    <w:rPr>
      <w:rFonts w:ascii="Comic Sans MS" w:hAnsi="Comic Sans MS"/>
    </w:rPr>
  </w:style>
  <w:style w:type="table" w:styleId="TableGrid">
    <w:name w:val="Table Grid"/>
    <w:basedOn w:val="TableNormal"/>
    <w:rsid w:val="00371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26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rsid w:val="002909D0"/>
    <w:pPr>
      <w:tabs>
        <w:tab w:val="center" w:pos="4320"/>
        <w:tab w:val="right" w:pos="8640"/>
      </w:tabs>
    </w:pPr>
    <w:rPr>
      <w:rFonts w:ascii="Comic Sans MS" w:hAnsi="Comic Sans MS"/>
    </w:rPr>
  </w:style>
  <w:style w:type="table" w:styleId="TableGrid">
    <w:name w:val="Table Grid"/>
    <w:basedOn w:val="TableNormal"/>
    <w:rsid w:val="00371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26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tacsei.com" TargetMode="External"/><Relationship Id="rId3" Type="http://schemas.microsoft.com/office/2007/relationships/stylesWithEffects" Target="stylesWithEffects.xml"/><Relationship Id="rId7" Type="http://schemas.openxmlformats.org/officeDocument/2006/relationships/image" Target="C:%5CUsers%5CJanice%5CDocuments%5CAppData%5CRoaming%5CMicrosoft%5CWord%5Cnevada_tacsei_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Douglas County Preschool Systems Change Steering Committee</vt:lpstr>
    </vt:vector>
  </TitlesOfParts>
  <Company>UCD School of Education</Company>
  <LinksUpToDate>false</LinksUpToDate>
  <CharactersWithSpaces>3304</CharactersWithSpaces>
  <SharedDoc>false</SharedDoc>
  <HLinks>
    <vt:vector size="6" baseType="variant">
      <vt:variant>
        <vt:i4>7602206</vt:i4>
      </vt:variant>
      <vt:variant>
        <vt:i4>-1</vt:i4>
      </vt:variant>
      <vt:variant>
        <vt:i4>1039</vt:i4>
      </vt:variant>
      <vt:variant>
        <vt:i4>1</vt:i4>
      </vt:variant>
      <vt:variant>
        <vt:lpwstr>C:\Users\Janice\Documents\AppData\Roaming\Microsoft\Word\nevada_tacsei_logo.gif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Douglas County Preschool Systems Change Steering Committee</dc:title>
  <dc:creator>Computer User</dc:creator>
  <cp:lastModifiedBy>Diane</cp:lastModifiedBy>
  <cp:revision>3</cp:revision>
  <cp:lastPrinted>2011-04-11T14:52:00Z</cp:lastPrinted>
  <dcterms:created xsi:type="dcterms:W3CDTF">2012-10-12T16:19:00Z</dcterms:created>
  <dcterms:modified xsi:type="dcterms:W3CDTF">2012-10-12T16:20:00Z</dcterms:modified>
</cp:coreProperties>
</file>